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bidiVisual/>
        <w:tblW w:w="9900" w:type="dxa"/>
        <w:tblInd w:w="-360" w:type="dxa"/>
        <w:tblLook w:val="04A0" w:firstRow="1" w:lastRow="0" w:firstColumn="1" w:lastColumn="0" w:noHBand="0" w:noVBand="1"/>
      </w:tblPr>
      <w:tblGrid>
        <w:gridCol w:w="7720"/>
        <w:gridCol w:w="2180"/>
      </w:tblGrid>
      <w:tr w:rsidR="003D0D15" w:rsidTr="00EA58F3">
        <w:tc>
          <w:tcPr>
            <w:tcW w:w="99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3D0D15" w:rsidRPr="00E37E0F" w:rsidRDefault="003D0D15" w:rsidP="00EA58F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3D0D15" w:rsidRPr="009B0922" w:rsidTr="00EA58F3">
        <w:tc>
          <w:tcPr>
            <w:tcW w:w="7720" w:type="dxa"/>
            <w:vAlign w:val="center"/>
          </w:tcPr>
          <w:p w:rsidR="003D0D15" w:rsidRPr="009B0922" w:rsidRDefault="003D0D15" w:rsidP="00447015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 w:rsidR="00447015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سنة الثانية شعبة 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العلوم </w:t>
            </w:r>
            <w:r w:rsidR="00447015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و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 w:rsidR="00447015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تكنولوجيات مسلك الفنون التطبيقية </w:t>
            </w:r>
          </w:p>
        </w:tc>
        <w:tc>
          <w:tcPr>
            <w:tcW w:w="2180" w:type="dxa"/>
            <w:vAlign w:val="center"/>
          </w:tcPr>
          <w:p w:rsidR="003D0D15" w:rsidRPr="009B0922" w:rsidRDefault="003D0D15" w:rsidP="00EA58F3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الأسدس الأول </w:t>
            </w:r>
          </w:p>
        </w:tc>
      </w:tr>
    </w:tbl>
    <w:p w:rsidR="00501FE7" w:rsidRDefault="00501FE7" w:rsidP="00DD0F40">
      <w:pPr>
        <w:bidi/>
        <w:rPr>
          <w:rtl/>
          <w:lang w:bidi="ar-MA"/>
        </w:rPr>
      </w:pPr>
    </w:p>
    <w:tbl>
      <w:tblPr>
        <w:tblStyle w:val="Grilledutableau"/>
        <w:bidiVisual/>
        <w:tblW w:w="9920" w:type="dxa"/>
        <w:tblLook w:val="04A0" w:firstRow="1" w:lastRow="0" w:firstColumn="1" w:lastColumn="0" w:noHBand="0" w:noVBand="1"/>
      </w:tblPr>
      <w:tblGrid>
        <w:gridCol w:w="1134"/>
        <w:gridCol w:w="4535"/>
        <w:gridCol w:w="1417"/>
        <w:gridCol w:w="1417"/>
        <w:gridCol w:w="1417"/>
      </w:tblGrid>
      <w:tr w:rsidR="00DD0F40" w:rsidTr="008410DC">
        <w:trPr>
          <w:trHeight w:val="292"/>
        </w:trPr>
        <w:tc>
          <w:tcPr>
            <w:tcW w:w="1134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الأسبوع </w:t>
            </w:r>
          </w:p>
        </w:tc>
        <w:tc>
          <w:tcPr>
            <w:tcW w:w="4535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 </w:t>
            </w:r>
          </w:p>
        </w:tc>
        <w:tc>
          <w:tcPr>
            <w:tcW w:w="1417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عدد ساعات الدرس </w:t>
            </w:r>
          </w:p>
        </w:tc>
        <w:tc>
          <w:tcPr>
            <w:tcW w:w="2834" w:type="dxa"/>
            <w:gridSpan w:val="2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التقويم </w:t>
            </w:r>
          </w:p>
        </w:tc>
      </w:tr>
      <w:tr w:rsidR="00DD0F40" w:rsidTr="008410DC">
        <w:trPr>
          <w:trHeight w:val="77"/>
        </w:trPr>
        <w:tc>
          <w:tcPr>
            <w:tcW w:w="1134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535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تقديم </w:t>
            </w:r>
          </w:p>
        </w:tc>
        <w:tc>
          <w:tcPr>
            <w:tcW w:w="1417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تصحيح </w:t>
            </w: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535" w:type="dxa"/>
            <w:vMerge w:val="restart"/>
            <w:vAlign w:val="center"/>
          </w:tcPr>
          <w:p w:rsidR="00F563D7" w:rsidRPr="00E37E0F" w:rsidRDefault="0044701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التعداد</w:t>
            </w:r>
            <w:r w:rsidR="00F563D7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535" w:type="dxa"/>
            <w:vMerge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535" w:type="dxa"/>
            <w:vMerge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32661" w:rsidTr="00132661">
        <w:tc>
          <w:tcPr>
            <w:tcW w:w="1134" w:type="dxa"/>
            <w:vAlign w:val="center"/>
          </w:tcPr>
          <w:p w:rsidR="00132661" w:rsidRPr="003D0D15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535" w:type="dxa"/>
            <w:vMerge w:val="restart"/>
            <w:vAlign w:val="center"/>
          </w:tcPr>
          <w:p w:rsidR="00132661" w:rsidRDefault="00132661" w:rsidP="00132661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الاحتمالات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3D0D15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3D0D15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3D0D15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3D0D15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3D0D15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535" w:type="dxa"/>
            <w:vMerge w:val="restart"/>
            <w:vAlign w:val="center"/>
          </w:tcPr>
          <w:p w:rsidR="00F563D7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الاشتقاق و دراسة الدوال 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535" w:type="dxa"/>
            <w:vMerge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535" w:type="dxa"/>
            <w:vMerge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535" w:type="dxa"/>
            <w:vMerge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535" w:type="dxa"/>
            <w:vMerge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15</w:t>
            </w:r>
          </w:p>
        </w:tc>
        <w:tc>
          <w:tcPr>
            <w:tcW w:w="4535" w:type="dxa"/>
            <w:vMerge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</w:tr>
      <w:tr w:rsidR="00DD0F40" w:rsidTr="008410DC">
        <w:tc>
          <w:tcPr>
            <w:tcW w:w="5669" w:type="dxa"/>
            <w:gridSpan w:val="2"/>
            <w:vAlign w:val="center"/>
          </w:tcPr>
          <w:p w:rsidR="00DD0F40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417" w:type="dxa"/>
            <w:vAlign w:val="center"/>
          </w:tcPr>
          <w:p w:rsidR="00DD0F40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24</w:t>
            </w:r>
          </w:p>
        </w:tc>
        <w:tc>
          <w:tcPr>
            <w:tcW w:w="1417" w:type="dxa"/>
            <w:vAlign w:val="center"/>
          </w:tcPr>
          <w:p w:rsidR="00DD0F40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DD0F40" w:rsidRPr="003D0D15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D0D1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</w:tr>
    </w:tbl>
    <w:p w:rsidR="00DD0F40" w:rsidRDefault="003D0D15" w:rsidP="003D0D15">
      <w:pPr>
        <w:tabs>
          <w:tab w:val="left" w:pos="6667"/>
        </w:tabs>
        <w:bidi/>
        <w:rPr>
          <w:rtl/>
          <w:lang w:bidi="ar-MA"/>
        </w:rPr>
      </w:pPr>
      <w:r>
        <w:rPr>
          <w:rtl/>
          <w:lang w:bidi="ar-MA"/>
        </w:rPr>
        <w:tab/>
      </w:r>
    </w:p>
    <w:tbl>
      <w:tblPr>
        <w:tblStyle w:val="Grilledutableau"/>
        <w:bidiVisual/>
        <w:tblW w:w="9923" w:type="dxa"/>
        <w:tblInd w:w="-34" w:type="dxa"/>
        <w:tblLook w:val="04A0" w:firstRow="1" w:lastRow="0" w:firstColumn="1" w:lastColumn="0" w:noHBand="0" w:noVBand="1"/>
      </w:tblPr>
      <w:tblGrid>
        <w:gridCol w:w="1128"/>
        <w:gridCol w:w="8795"/>
      </w:tblGrid>
      <w:tr w:rsidR="008C6905" w:rsidRPr="00E82DAE" w:rsidTr="00430F25">
        <w:trPr>
          <w:trHeight w:val="272"/>
        </w:trPr>
        <w:tc>
          <w:tcPr>
            <w:tcW w:w="1128" w:type="dxa"/>
            <w:tcBorders>
              <w:top w:val="nil"/>
              <w:left w:val="nil"/>
            </w:tcBorders>
          </w:tcPr>
          <w:p w:rsidR="008C6905" w:rsidRPr="00E82DAE" w:rsidRDefault="008C6905" w:rsidP="00251887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8795" w:type="dxa"/>
          </w:tcPr>
          <w:p w:rsidR="008C6905" w:rsidRPr="003D0D15" w:rsidRDefault="008C6905" w:rsidP="00251887">
            <w:pPr>
              <w:bidi/>
              <w:jc w:val="center"/>
              <w:rPr>
                <w:rFonts w:cs="Achamel Soft Maghribi Assile"/>
                <w:b/>
                <w:bCs/>
                <w:sz w:val="28"/>
                <w:szCs w:val="28"/>
                <w:rtl/>
                <w:lang w:bidi="ar-MA"/>
              </w:rPr>
            </w:pPr>
            <w:r w:rsidRPr="003D0D15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القدرات المنتظرة الأساسية من برنامج الأسدس الأول</w:t>
            </w:r>
          </w:p>
        </w:tc>
      </w:tr>
      <w:tr w:rsidR="008C6905" w:rsidRPr="00E82DAE" w:rsidTr="00430F25">
        <w:trPr>
          <w:cantSplit/>
          <w:trHeight w:val="601"/>
        </w:trPr>
        <w:tc>
          <w:tcPr>
            <w:tcW w:w="1128" w:type="dxa"/>
            <w:vAlign w:val="center"/>
          </w:tcPr>
          <w:p w:rsidR="008C6905" w:rsidRPr="00E82DAE" w:rsidRDefault="00132661" w:rsidP="008C6905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التعداد </w:t>
            </w:r>
            <w:r w:rsidR="008C6905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</w:tc>
        <w:tc>
          <w:tcPr>
            <w:tcW w:w="8795" w:type="dxa"/>
          </w:tcPr>
          <w:p w:rsidR="008C6905" w:rsidRDefault="00C3751D" w:rsidP="008C6905">
            <w:pPr>
              <w:pStyle w:val="Paragraphedeliste"/>
              <w:numPr>
                <w:ilvl w:val="0"/>
                <w:numId w:val="2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توظيف شجرة الاختيارات في حالات </w:t>
            </w:r>
            <w:proofErr w:type="spellStart"/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تعدادية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  <w:proofErr w:type="gramEnd"/>
          </w:p>
          <w:p w:rsidR="008C6905" w:rsidRPr="00C3751D" w:rsidRDefault="00C3751D" w:rsidP="00C3751D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تطبيق التعداد في حل مسائل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متنوعة .</w:t>
            </w:r>
            <w:proofErr w:type="gramEnd"/>
          </w:p>
        </w:tc>
      </w:tr>
      <w:tr w:rsidR="008C6905" w:rsidRPr="00E82DAE" w:rsidTr="00430F25">
        <w:trPr>
          <w:trHeight w:val="272"/>
        </w:trPr>
        <w:tc>
          <w:tcPr>
            <w:tcW w:w="1128" w:type="dxa"/>
            <w:vAlign w:val="center"/>
          </w:tcPr>
          <w:p w:rsidR="008C6905" w:rsidRDefault="008C6905" w:rsidP="00251887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الاحتمالات  </w:t>
            </w:r>
          </w:p>
        </w:tc>
        <w:tc>
          <w:tcPr>
            <w:tcW w:w="8795" w:type="dxa"/>
          </w:tcPr>
          <w:p w:rsidR="008C6905" w:rsidRDefault="008C6905" w:rsidP="00251887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تصور المحاكاة </w:t>
            </w:r>
            <w:r w:rsidR="00430F25">
              <w:rPr>
                <w:sz w:val="24"/>
                <w:szCs w:val="24"/>
                <w:lang w:bidi="ar-MA"/>
              </w:rPr>
              <w:t>Simulation)</w:t>
            </w:r>
            <w:r w:rsidR="00430F25">
              <w:rPr>
                <w:rFonts w:hint="cs"/>
                <w:sz w:val="24"/>
                <w:szCs w:val="24"/>
                <w:rtl/>
                <w:lang w:bidi="ar-MA"/>
              </w:rPr>
              <w:t xml:space="preserve">) المناسبة </w:t>
            </w:r>
            <w:proofErr w:type="gramStart"/>
            <w:r w:rsidR="00430F25">
              <w:rPr>
                <w:rFonts w:hint="cs"/>
                <w:sz w:val="24"/>
                <w:szCs w:val="24"/>
                <w:rtl/>
                <w:lang w:bidi="ar-MA"/>
              </w:rPr>
              <w:t>حسب</w:t>
            </w:r>
            <w:proofErr w:type="gramEnd"/>
            <w:r w:rsidR="00430F25">
              <w:rPr>
                <w:rFonts w:hint="cs"/>
                <w:sz w:val="24"/>
                <w:szCs w:val="24"/>
                <w:rtl/>
                <w:lang w:bidi="ar-MA"/>
              </w:rPr>
              <w:t xml:space="preserve"> التجربة العشوائية المعنية و تطبيقها؛</w:t>
            </w:r>
          </w:p>
          <w:p w:rsidR="00430F25" w:rsidRDefault="008C6905" w:rsidP="00430F25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حساب احتمال اتحاد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حدثين </w:t>
            </w:r>
            <w:r w:rsidR="00430F25"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  <w:proofErr w:type="gramEnd"/>
          </w:p>
          <w:p w:rsidR="00430F25" w:rsidRDefault="008C6905" w:rsidP="00430F25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="00C35DD0">
              <w:rPr>
                <w:rFonts w:hint="cs"/>
                <w:sz w:val="24"/>
                <w:szCs w:val="24"/>
                <w:rtl/>
                <w:lang w:bidi="ar-MA"/>
              </w:rPr>
              <w:t xml:space="preserve">حساب </w:t>
            </w:r>
            <w:bookmarkStart w:id="0" w:name="_GoBack"/>
            <w:bookmarkEnd w:id="0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احتمال تقاطع حدثين </w:t>
            </w:r>
            <w:r w:rsidR="00430F25"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</w:p>
          <w:p w:rsidR="008C6905" w:rsidRDefault="008C6905" w:rsidP="00430F25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حساب احتمال الحدث المضاد لحدث؛</w:t>
            </w:r>
          </w:p>
          <w:p w:rsidR="008C6905" w:rsidRPr="00430F25" w:rsidRDefault="008C6905" w:rsidP="00430F25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استعمال النموذج التعدادي المناسب حسب الوضعية المدروسة</w:t>
            </w:r>
            <w:r w:rsidR="00430F25">
              <w:rPr>
                <w:rFonts w:hint="cs"/>
                <w:sz w:val="24"/>
                <w:szCs w:val="24"/>
                <w:rtl/>
                <w:lang w:bidi="ar-MA"/>
              </w:rPr>
              <w:t xml:space="preserve"> .</w:t>
            </w:r>
          </w:p>
        </w:tc>
      </w:tr>
      <w:tr w:rsidR="00C3751D" w:rsidRPr="00E82DAE" w:rsidTr="00430F25">
        <w:trPr>
          <w:trHeight w:val="272"/>
        </w:trPr>
        <w:tc>
          <w:tcPr>
            <w:tcW w:w="1128" w:type="dxa"/>
            <w:vAlign w:val="center"/>
          </w:tcPr>
          <w:p w:rsidR="00C3751D" w:rsidRDefault="00C3751D" w:rsidP="00251887">
            <w:pPr>
              <w:bidi/>
              <w:jc w:val="center"/>
              <w:rPr>
                <w:rFonts w:hint="cs"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الاشتقاق ودراسة الدوال</w:t>
            </w:r>
          </w:p>
        </w:tc>
        <w:tc>
          <w:tcPr>
            <w:tcW w:w="8795" w:type="dxa"/>
          </w:tcPr>
          <w:p w:rsidR="00C3751D" w:rsidRDefault="00C3751D" w:rsidP="00C3751D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مشتقات الدوال الاعتيادية ؛ </w:t>
            </w:r>
          </w:p>
          <w:p w:rsidR="00C3751D" w:rsidRDefault="00C3751D" w:rsidP="00C3751D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تحديد رتابة دالة انطلاقا من إشارة مشتقتها ؛</w:t>
            </w:r>
          </w:p>
          <w:p w:rsidR="00C3751D" w:rsidRDefault="00C3751D" w:rsidP="00C3751D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تحديد إشارة دالة انطلاقا من جدول تغيراتها أو من تمثيلها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المبياني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؛ </w:t>
            </w:r>
          </w:p>
          <w:p w:rsidR="00C3751D" w:rsidRDefault="00C3751D" w:rsidP="00C3751D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الحل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المبياني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لمعادلات من الشكل </w:t>
            </w:r>
            <w:r w:rsidRPr="00467AE9">
              <w:rPr>
                <w:position w:val="-10"/>
                <w:sz w:val="24"/>
                <w:szCs w:val="24"/>
              </w:rPr>
              <w:object w:dxaOrig="9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16.3pt" o:ole="">
                  <v:imagedata r:id="rId6" o:title=""/>
                </v:shape>
                <o:OLEObject Type="Embed" ProgID="Equation.DSMT4" ShapeID="_x0000_i1025" DrawAspect="Content" ObjectID="_1442085079" r:id="rId7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و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متراجحات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من الشكل</w:t>
            </w:r>
            <w:r w:rsidRPr="00251887">
              <w:rPr>
                <w:position w:val="-10"/>
              </w:rPr>
              <w:object w:dxaOrig="920" w:dyaOrig="320">
                <v:shape id="_x0000_i1026" type="#_x0000_t75" style="width:46.2pt;height:16.3pt" o:ole="">
                  <v:imagedata r:id="rId8" o:title=""/>
                </v:shape>
                <o:OLEObject Type="Embed" ProgID="Equation.DSMT4" ShapeID="_x0000_i1026" DrawAspect="Content" ObjectID="_1442085080" r:id="rId9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حيث </w:t>
            </w:r>
            <w:r w:rsidRPr="00751194">
              <w:rPr>
                <w:position w:val="-10"/>
                <w:sz w:val="24"/>
                <w:szCs w:val="24"/>
              </w:rPr>
              <w:object w:dxaOrig="240" w:dyaOrig="320">
                <v:shape id="_x0000_i1027" type="#_x0000_t75" style="width:12.25pt;height:16.3pt" o:ole="">
                  <v:imagedata r:id="rId10" o:title=""/>
                </v:shape>
                <o:OLEObject Type="Embed" ProgID="Equation.DSMT4" ShapeID="_x0000_i1027" DrawAspect="Content" ObjectID="_1442085081" r:id="rId11"/>
              </w:object>
            </w:r>
            <w:r w:rsidRPr="00751194">
              <w:rPr>
                <w:rFonts w:hint="cs"/>
                <w:sz w:val="24"/>
                <w:szCs w:val="24"/>
                <w:rtl/>
              </w:rPr>
              <w:t>دالة اعتيادية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؛ </w:t>
            </w:r>
          </w:p>
          <w:p w:rsidR="00C3751D" w:rsidRDefault="00C3751D" w:rsidP="00C3751D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دراسة و تمثيل دوال حدودية و دوال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جذرية ؛</w:t>
            </w:r>
            <w:proofErr w:type="gramEnd"/>
          </w:p>
          <w:p w:rsidR="00C3751D" w:rsidRDefault="00C3751D" w:rsidP="00C3751D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تحديد الدوال الأصلية باستعمال جدول الدوال الأصلية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الاعتيادية ؛</w:t>
            </w:r>
            <w:proofErr w:type="gramEnd"/>
          </w:p>
          <w:p w:rsidR="00C3751D" w:rsidRDefault="00C3751D" w:rsidP="00C3751D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صيغ الاشتقاق لتحديد الدوال الأصلية لدالة على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مجال .</w:t>
            </w:r>
            <w:proofErr w:type="gramEnd"/>
          </w:p>
        </w:tc>
      </w:tr>
    </w:tbl>
    <w:p w:rsidR="008C6905" w:rsidRDefault="008C6905" w:rsidP="008C6905">
      <w:pPr>
        <w:bidi/>
        <w:rPr>
          <w:rtl/>
          <w:lang w:bidi="ar-MA"/>
        </w:rPr>
      </w:pPr>
    </w:p>
    <w:p w:rsidR="00430F25" w:rsidRPr="00350072" w:rsidRDefault="00430F25" w:rsidP="00430F25">
      <w:pPr>
        <w:bidi/>
        <w:rPr>
          <w:sz w:val="24"/>
          <w:szCs w:val="24"/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p w:rsidR="00430F25" w:rsidRDefault="00430F25" w:rsidP="00430F25">
      <w:pPr>
        <w:bidi/>
        <w:rPr>
          <w:rtl/>
        </w:rPr>
      </w:pPr>
    </w:p>
    <w:p w:rsidR="00430F25" w:rsidRDefault="00430F25" w:rsidP="00430F25">
      <w:pPr>
        <w:bidi/>
        <w:rPr>
          <w:rtl/>
          <w:lang w:bidi="ar-MA"/>
        </w:rPr>
      </w:pPr>
    </w:p>
    <w:tbl>
      <w:tblPr>
        <w:tblStyle w:val="Grilledutableau"/>
        <w:bidiVisual/>
        <w:tblW w:w="9900" w:type="dxa"/>
        <w:tblInd w:w="-360" w:type="dxa"/>
        <w:tblLook w:val="04A0" w:firstRow="1" w:lastRow="0" w:firstColumn="1" w:lastColumn="0" w:noHBand="0" w:noVBand="1"/>
      </w:tblPr>
      <w:tblGrid>
        <w:gridCol w:w="7720"/>
        <w:gridCol w:w="2180"/>
      </w:tblGrid>
      <w:tr w:rsidR="00615A89" w:rsidTr="00EA58F3">
        <w:tc>
          <w:tcPr>
            <w:tcW w:w="99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15A89" w:rsidRPr="00E37E0F" w:rsidRDefault="00615A89" w:rsidP="00EA58F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lastRenderedPageBreak/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615A89" w:rsidRPr="009B0922" w:rsidTr="00EA58F3">
        <w:tc>
          <w:tcPr>
            <w:tcW w:w="7720" w:type="dxa"/>
            <w:vAlign w:val="center"/>
          </w:tcPr>
          <w:p w:rsidR="00615A89" w:rsidRPr="009B0922" w:rsidRDefault="00F457E3" w:rsidP="00EA58F3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سنة الثانية شعبة العلوم والتكنولوجيات مسلك الفنون التطبيقية</w:t>
            </w:r>
          </w:p>
        </w:tc>
        <w:tc>
          <w:tcPr>
            <w:tcW w:w="2180" w:type="dxa"/>
            <w:vAlign w:val="center"/>
          </w:tcPr>
          <w:p w:rsidR="00615A89" w:rsidRPr="009B0922" w:rsidRDefault="00130758" w:rsidP="00EA58F3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الأسدس الثاني</w:t>
            </w:r>
            <w:r w:rsidR="00615A89"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</w:p>
        </w:tc>
      </w:tr>
    </w:tbl>
    <w:p w:rsidR="00DD0F40" w:rsidRPr="00F457E3" w:rsidRDefault="00DD0F40" w:rsidP="00DD0F40">
      <w:pPr>
        <w:bidi/>
        <w:rPr>
          <w:sz w:val="24"/>
          <w:szCs w:val="24"/>
          <w:rtl/>
          <w:lang w:bidi="ar-MA"/>
        </w:rPr>
      </w:pPr>
    </w:p>
    <w:tbl>
      <w:tblPr>
        <w:tblStyle w:val="Grilledutableau"/>
        <w:bidiVisual/>
        <w:tblW w:w="9920" w:type="dxa"/>
        <w:tblLook w:val="04A0" w:firstRow="1" w:lastRow="0" w:firstColumn="1" w:lastColumn="0" w:noHBand="0" w:noVBand="1"/>
      </w:tblPr>
      <w:tblGrid>
        <w:gridCol w:w="1134"/>
        <w:gridCol w:w="4535"/>
        <w:gridCol w:w="1417"/>
        <w:gridCol w:w="1417"/>
        <w:gridCol w:w="1417"/>
      </w:tblGrid>
      <w:tr w:rsidR="00DD0F40" w:rsidTr="008410DC">
        <w:trPr>
          <w:trHeight w:val="292"/>
        </w:trPr>
        <w:tc>
          <w:tcPr>
            <w:tcW w:w="1134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الأسبوع </w:t>
            </w:r>
          </w:p>
        </w:tc>
        <w:tc>
          <w:tcPr>
            <w:tcW w:w="4535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 </w:t>
            </w:r>
          </w:p>
        </w:tc>
        <w:tc>
          <w:tcPr>
            <w:tcW w:w="1417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عدد ساعات الدرس </w:t>
            </w:r>
          </w:p>
        </w:tc>
        <w:tc>
          <w:tcPr>
            <w:tcW w:w="2834" w:type="dxa"/>
            <w:gridSpan w:val="2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التقويم </w:t>
            </w:r>
          </w:p>
        </w:tc>
      </w:tr>
      <w:tr w:rsidR="00DD0F40" w:rsidTr="008410DC">
        <w:trPr>
          <w:trHeight w:val="77"/>
        </w:trPr>
        <w:tc>
          <w:tcPr>
            <w:tcW w:w="1134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535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تقديم </w:t>
            </w:r>
          </w:p>
        </w:tc>
        <w:tc>
          <w:tcPr>
            <w:tcW w:w="1417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تصحيح </w:t>
            </w: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130758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535" w:type="dxa"/>
            <w:vMerge w:val="restart"/>
            <w:vAlign w:val="center"/>
          </w:tcPr>
          <w:p w:rsidR="00F563D7" w:rsidRPr="00E37E0F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اللوغاريتم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النبيري</w:t>
            </w:r>
            <w:proofErr w:type="spellEnd"/>
          </w:p>
        </w:tc>
        <w:tc>
          <w:tcPr>
            <w:tcW w:w="1417" w:type="dxa"/>
            <w:vAlign w:val="center"/>
          </w:tcPr>
          <w:p w:rsidR="00F563D7" w:rsidRDefault="00A004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130758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535" w:type="dxa"/>
            <w:vMerge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A004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F563D7" w:rsidRDefault="00A004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130758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535" w:type="dxa"/>
            <w:vMerge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A004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F563D7" w:rsidTr="008410DC">
        <w:tc>
          <w:tcPr>
            <w:tcW w:w="1134" w:type="dxa"/>
            <w:vAlign w:val="center"/>
          </w:tcPr>
          <w:p w:rsidR="00F563D7" w:rsidRPr="00130758" w:rsidRDefault="00F563D7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535" w:type="dxa"/>
            <w:vMerge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A004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F563D7" w:rsidRDefault="00F563D7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F563D7" w:rsidRDefault="00A004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130758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535" w:type="dxa"/>
            <w:vMerge w:val="restart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الدالة الأسية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النبيرية</w:t>
            </w:r>
            <w:proofErr w:type="spellEnd"/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130758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130758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130758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130758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535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الدالة الأسية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النبيرية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+ حساب التكامل 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1+1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130758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535" w:type="dxa"/>
            <w:vMerge w:val="restart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حساب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التكامل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130758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130758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130758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</w:tr>
      <w:tr w:rsidR="00132661" w:rsidTr="008410DC">
        <w:tc>
          <w:tcPr>
            <w:tcW w:w="1134" w:type="dxa"/>
            <w:vAlign w:val="center"/>
          </w:tcPr>
          <w:p w:rsidR="00132661" w:rsidRPr="00130758" w:rsidRDefault="0013266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535" w:type="dxa"/>
            <w:vMerge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132661" w:rsidRDefault="0013266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DD0F40" w:rsidTr="008410DC">
        <w:tc>
          <w:tcPr>
            <w:tcW w:w="5669" w:type="dxa"/>
            <w:gridSpan w:val="2"/>
            <w:vAlign w:val="center"/>
          </w:tcPr>
          <w:p w:rsidR="00DD0F40" w:rsidRPr="00130758" w:rsidRDefault="00A004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417" w:type="dxa"/>
            <w:vAlign w:val="center"/>
          </w:tcPr>
          <w:p w:rsidR="00DD0F40" w:rsidRPr="00130758" w:rsidRDefault="00A004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22</w:t>
            </w:r>
          </w:p>
        </w:tc>
        <w:tc>
          <w:tcPr>
            <w:tcW w:w="1417" w:type="dxa"/>
            <w:vAlign w:val="center"/>
          </w:tcPr>
          <w:p w:rsidR="00DD0F40" w:rsidRPr="00130758" w:rsidRDefault="00A004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417" w:type="dxa"/>
            <w:vAlign w:val="center"/>
          </w:tcPr>
          <w:p w:rsidR="00DD0F40" w:rsidRPr="00130758" w:rsidRDefault="00A004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13075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</w:tr>
    </w:tbl>
    <w:p w:rsidR="00DD0F40" w:rsidRPr="00F457E3" w:rsidRDefault="00DD0F40" w:rsidP="00DD0F40">
      <w:pPr>
        <w:bidi/>
        <w:rPr>
          <w:sz w:val="24"/>
          <w:szCs w:val="24"/>
          <w:rtl/>
          <w:lang w:bidi="ar-MA"/>
        </w:rPr>
      </w:pPr>
    </w:p>
    <w:tbl>
      <w:tblPr>
        <w:tblStyle w:val="Grilledutableau"/>
        <w:bidiVisual/>
        <w:tblW w:w="9923" w:type="dxa"/>
        <w:tblInd w:w="-34" w:type="dxa"/>
        <w:tblLook w:val="04A0" w:firstRow="1" w:lastRow="0" w:firstColumn="1" w:lastColumn="0" w:noHBand="0" w:noVBand="1"/>
      </w:tblPr>
      <w:tblGrid>
        <w:gridCol w:w="1128"/>
        <w:gridCol w:w="8795"/>
      </w:tblGrid>
      <w:tr w:rsidR="008C6905" w:rsidRPr="00E82DAE" w:rsidTr="00F457E3">
        <w:trPr>
          <w:trHeight w:val="272"/>
        </w:trPr>
        <w:tc>
          <w:tcPr>
            <w:tcW w:w="1128" w:type="dxa"/>
            <w:tcBorders>
              <w:top w:val="nil"/>
              <w:left w:val="nil"/>
            </w:tcBorders>
          </w:tcPr>
          <w:p w:rsidR="008C6905" w:rsidRPr="00E82DAE" w:rsidRDefault="008C6905" w:rsidP="00251887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8795" w:type="dxa"/>
          </w:tcPr>
          <w:p w:rsidR="008C6905" w:rsidRPr="00130758" w:rsidRDefault="008C6905" w:rsidP="00251887">
            <w:pPr>
              <w:bidi/>
              <w:jc w:val="center"/>
              <w:rPr>
                <w:rFonts w:cs="Achamel Soft Maghribi Assile"/>
                <w:b/>
                <w:bCs/>
                <w:sz w:val="28"/>
                <w:szCs w:val="28"/>
                <w:rtl/>
                <w:lang w:bidi="ar-MA"/>
              </w:rPr>
            </w:pPr>
            <w:r w:rsidRPr="00130758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القدرات المنتظرة الأساسية من برنامج الأسدس الثاني </w:t>
            </w:r>
          </w:p>
        </w:tc>
      </w:tr>
      <w:tr w:rsidR="00751194" w:rsidRPr="00E82DAE" w:rsidTr="00F457E3">
        <w:trPr>
          <w:cantSplit/>
          <w:trHeight w:val="1388"/>
        </w:trPr>
        <w:tc>
          <w:tcPr>
            <w:tcW w:w="1128" w:type="dxa"/>
            <w:vAlign w:val="center"/>
          </w:tcPr>
          <w:p w:rsidR="00751194" w:rsidRPr="00E82DAE" w:rsidRDefault="00751194" w:rsidP="00130758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الدوال اللوغاريتمية </w:t>
            </w:r>
          </w:p>
        </w:tc>
        <w:tc>
          <w:tcPr>
            <w:tcW w:w="8795" w:type="dxa"/>
          </w:tcPr>
          <w:p w:rsidR="00751194" w:rsidRDefault="00751194" w:rsidP="00751194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الحساب على </w:t>
            </w:r>
            <w:r w:rsidR="004F4F9E">
              <w:rPr>
                <w:rFonts w:hint="cs"/>
                <w:sz w:val="24"/>
                <w:szCs w:val="24"/>
                <w:rtl/>
                <w:lang w:bidi="ar-MA"/>
              </w:rPr>
              <w:t xml:space="preserve">اللوغاريتمات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؛ </w:t>
            </w:r>
          </w:p>
          <w:p w:rsidR="00751194" w:rsidRDefault="00751194" w:rsidP="00251887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حل معادلات و متراجحات لوغاريتمية بسيطة ؛</w:t>
            </w:r>
          </w:p>
          <w:p w:rsidR="00751194" w:rsidRDefault="00751194" w:rsidP="00751194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الآلة الحاسبة لتحديد قيم مقربة للوغاريتم عدد </w:t>
            </w:r>
            <w:r w:rsidR="004F4F9E">
              <w:rPr>
                <w:rFonts w:hint="cs"/>
                <w:sz w:val="24"/>
                <w:szCs w:val="24"/>
                <w:rtl/>
                <w:lang w:bidi="ar-MA"/>
              </w:rPr>
              <w:t xml:space="preserve">حقيقي موجب قطعا أو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تحديد قيمة مقربة لعدد لوغاريتمه معلوم ؛</w:t>
            </w:r>
          </w:p>
          <w:p w:rsidR="00751194" w:rsidRPr="000D460C" w:rsidRDefault="00751194" w:rsidP="00B60553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التمكن من دراسة و تمثيل دوال </w:t>
            </w:r>
            <w:r w:rsidR="00E85A5E">
              <w:rPr>
                <w:rFonts w:hint="cs"/>
                <w:sz w:val="24"/>
                <w:szCs w:val="24"/>
                <w:rtl/>
                <w:lang w:bidi="ar-MA"/>
              </w:rPr>
              <w:t xml:space="preserve">بسيطة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تحتوي صيغتها على دالة اللوغاريتم</w:t>
            </w:r>
            <w:r w:rsidR="00B60553">
              <w:rPr>
                <w:rFonts w:hint="cs"/>
                <w:sz w:val="24"/>
                <w:szCs w:val="24"/>
                <w:rtl/>
                <w:lang w:bidi="ar-MA"/>
              </w:rPr>
              <w:t xml:space="preserve"> النبيري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</w:p>
        </w:tc>
      </w:tr>
      <w:tr w:rsidR="00E85A5E" w:rsidRPr="00E82DAE" w:rsidTr="00F457E3">
        <w:trPr>
          <w:cantSplit/>
          <w:trHeight w:val="1148"/>
        </w:trPr>
        <w:tc>
          <w:tcPr>
            <w:tcW w:w="1128" w:type="dxa"/>
            <w:vAlign w:val="center"/>
          </w:tcPr>
          <w:p w:rsidR="00E85A5E" w:rsidRDefault="00E85A5E" w:rsidP="0049344F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الدالة والأسية النبيرية</w:t>
            </w:r>
          </w:p>
        </w:tc>
        <w:tc>
          <w:tcPr>
            <w:tcW w:w="8795" w:type="dxa"/>
          </w:tcPr>
          <w:p w:rsidR="00E85A5E" w:rsidRDefault="004F4F9E" w:rsidP="00251887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</w:t>
            </w:r>
            <w:r w:rsidR="00E85A5E">
              <w:rPr>
                <w:rFonts w:hint="cs"/>
                <w:sz w:val="24"/>
                <w:szCs w:val="24"/>
                <w:rtl/>
                <w:lang w:bidi="ar-MA"/>
              </w:rPr>
              <w:t>حل معادلات و متراجحات و نظمات أسية نبيرية ل</w:t>
            </w:r>
            <w:r w:rsidR="00481974">
              <w:rPr>
                <w:rFonts w:hint="cs"/>
                <w:sz w:val="24"/>
                <w:szCs w:val="24"/>
                <w:rtl/>
                <w:lang w:bidi="ar-MA"/>
              </w:rPr>
              <w:t>ا</w:t>
            </w:r>
            <w:r w:rsidR="00E85A5E">
              <w:rPr>
                <w:rFonts w:hint="cs"/>
                <w:sz w:val="24"/>
                <w:szCs w:val="24"/>
                <w:rtl/>
                <w:lang w:bidi="ar-MA"/>
              </w:rPr>
              <w:t xml:space="preserve"> يكتسي حلها صعوبة ؛</w:t>
            </w:r>
          </w:p>
          <w:p w:rsidR="00E85A5E" w:rsidRPr="0049344F" w:rsidRDefault="0049344F" w:rsidP="0049344F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الآلة الحاسبة لتحديد قيم مقربة للعدد </w:t>
            </w:r>
            <w:r w:rsidRPr="001D4384">
              <w:rPr>
                <w:position w:val="-6"/>
              </w:rPr>
              <w:object w:dxaOrig="260" w:dyaOrig="320">
                <v:shape id="_x0000_i1028" type="#_x0000_t75" style="width:12.9pt;height:16.3pt" o:ole="">
                  <v:imagedata r:id="rId12" o:title=""/>
                </v:shape>
                <o:OLEObject Type="Embed" ProgID="Equation.DSMT4" ShapeID="_x0000_i1028" DrawAspect="Content" ObjectID="_1442085082" r:id="rId13"/>
              </w:object>
            </w:r>
            <w:r w:rsidRPr="00813BE6">
              <w:rPr>
                <w:rFonts w:hint="cs"/>
                <w:sz w:val="24"/>
                <w:szCs w:val="24"/>
                <w:rtl/>
              </w:rPr>
              <w:t>حيث</w:t>
            </w:r>
            <w:r>
              <w:t xml:space="preserve"> </w:t>
            </w:r>
            <w:r w:rsidRPr="001D4384">
              <w:rPr>
                <w:position w:val="-6"/>
              </w:rPr>
              <w:object w:dxaOrig="200" w:dyaOrig="220">
                <v:shape id="_x0000_i1029" type="#_x0000_t75" style="width:10.2pt;height:10.85pt" o:ole="">
                  <v:imagedata r:id="rId14" o:title=""/>
                </v:shape>
                <o:OLEObject Type="Embed" ProgID="Equation.DSMT4" ShapeID="_x0000_i1029" DrawAspect="Content" ObjectID="_1442085083" r:id="rId15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عدد حقيقي </w:t>
            </w:r>
            <w:r w:rsidR="00ED0FD4">
              <w:rPr>
                <w:rFonts w:hint="cs"/>
                <w:sz w:val="24"/>
                <w:szCs w:val="24"/>
                <w:rtl/>
                <w:lang w:bidi="ar-MA"/>
              </w:rPr>
              <w:t xml:space="preserve">معلوم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أو تحديد قيمة مقربة للعدد </w:t>
            </w:r>
            <w:r w:rsidRPr="001D4384">
              <w:rPr>
                <w:position w:val="-6"/>
              </w:rPr>
              <w:object w:dxaOrig="200" w:dyaOrig="220">
                <v:shape id="_x0000_i1030" type="#_x0000_t75" style="width:10.2pt;height:10.85pt" o:ole="">
                  <v:imagedata r:id="rId14" o:title=""/>
                </v:shape>
                <o:OLEObject Type="Embed" ProgID="Equation.DSMT4" ShapeID="_x0000_i1030" DrawAspect="Content" ObjectID="_1442085084" r:id="rId16"/>
              </w:object>
            </w:r>
            <w:r w:rsidRPr="00813BE6">
              <w:rPr>
                <w:rFonts w:hint="cs"/>
                <w:sz w:val="24"/>
                <w:szCs w:val="24"/>
                <w:rtl/>
              </w:rPr>
              <w:t>حيث</w:t>
            </w:r>
            <w:r w:rsidRPr="001D4384">
              <w:rPr>
                <w:position w:val="-6"/>
              </w:rPr>
              <w:object w:dxaOrig="260" w:dyaOrig="320">
                <v:shape id="_x0000_i1031" type="#_x0000_t75" style="width:12.9pt;height:16.3pt" o:ole="">
                  <v:imagedata r:id="rId12" o:title=""/>
                </v:shape>
                <o:OLEObject Type="Embed" ProgID="Equation.DSMT4" ShapeID="_x0000_i1031" DrawAspect="Content" ObjectID="_1442085085" r:id="rId17"/>
              </w:object>
            </w:r>
            <w:r>
              <w:rPr>
                <w:rFonts w:hint="cs"/>
                <w:sz w:val="24"/>
                <w:szCs w:val="24"/>
                <w:rtl/>
              </w:rPr>
              <w:t xml:space="preserve"> عدد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معلوم ؛</w:t>
            </w:r>
            <w:proofErr w:type="gramEnd"/>
            <w:r w:rsidR="00E85A5E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E85A5E" w:rsidRPr="0049344F" w:rsidRDefault="004F4F9E" w:rsidP="0049344F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</w:t>
            </w:r>
            <w:r w:rsidR="00C3751D">
              <w:rPr>
                <w:rFonts w:hint="cs"/>
                <w:sz w:val="24"/>
                <w:szCs w:val="24"/>
                <w:rtl/>
                <w:lang w:bidi="ar-MA"/>
              </w:rPr>
              <w:t xml:space="preserve"> دراسة و تمثيل دوال</w:t>
            </w:r>
            <w:r w:rsidR="0049344F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="00E85A5E">
              <w:rPr>
                <w:rFonts w:hint="cs"/>
                <w:sz w:val="24"/>
                <w:szCs w:val="24"/>
                <w:rtl/>
                <w:lang w:bidi="ar-MA"/>
              </w:rPr>
              <w:t>تحتوي صيغتها على الدالة الأسية النبيرية ؛</w:t>
            </w:r>
          </w:p>
        </w:tc>
      </w:tr>
      <w:tr w:rsidR="00C3751D" w:rsidRPr="00E82DAE" w:rsidTr="00F457E3">
        <w:trPr>
          <w:cantSplit/>
          <w:trHeight w:val="1148"/>
        </w:trPr>
        <w:tc>
          <w:tcPr>
            <w:tcW w:w="1128" w:type="dxa"/>
            <w:vAlign w:val="center"/>
          </w:tcPr>
          <w:p w:rsidR="00C3751D" w:rsidRDefault="00C3751D" w:rsidP="0049344F">
            <w:pPr>
              <w:bidi/>
              <w:jc w:val="center"/>
              <w:rPr>
                <w:rFonts w:hint="cs"/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حساب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التكامل </w:t>
            </w:r>
          </w:p>
        </w:tc>
        <w:tc>
          <w:tcPr>
            <w:tcW w:w="8795" w:type="dxa"/>
          </w:tcPr>
          <w:p w:rsidR="00C3751D" w:rsidRDefault="00C3751D" w:rsidP="00251887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استعمال الدوال الأصلية أو المكاملة بالأجزاء لحساب تكامل دال</w:t>
            </w:r>
            <w:r w:rsidR="00ED0FD4">
              <w:rPr>
                <w:rFonts w:hint="cs"/>
                <w:sz w:val="24"/>
                <w:szCs w:val="24"/>
                <w:rtl/>
                <w:lang w:bidi="ar-MA"/>
              </w:rPr>
              <w:t>ة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</w:p>
          <w:p w:rsidR="00C3751D" w:rsidRDefault="00C3751D" w:rsidP="00C3751D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حساب مساحة الحيز المحصور بين منحنيين و مستقيمين موازيين لمحور الأراتيب ؛</w:t>
            </w:r>
          </w:p>
          <w:p w:rsidR="00C3751D" w:rsidRDefault="00C3751D" w:rsidP="00C3751D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حساب حجوم المجسمات الاعتيادية ؛</w:t>
            </w:r>
          </w:p>
          <w:p w:rsidR="00C3751D" w:rsidRDefault="00C3751D" w:rsidP="00C3751D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تطبيق حساب التكامل في إثبات </w:t>
            </w:r>
            <w:r w:rsidR="00ED0FD4">
              <w:rPr>
                <w:rFonts w:hint="cs"/>
                <w:sz w:val="24"/>
                <w:szCs w:val="24"/>
                <w:rtl/>
                <w:lang w:bidi="ar-MA"/>
              </w:rPr>
              <w:t xml:space="preserve">متفاوتات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بسيطة .</w:t>
            </w:r>
            <w:proofErr w:type="gramEnd"/>
          </w:p>
        </w:tc>
      </w:tr>
    </w:tbl>
    <w:p w:rsidR="00DD0F40" w:rsidRPr="00D273FF" w:rsidRDefault="00430F25" w:rsidP="00D273FF">
      <w:pPr>
        <w:bidi/>
        <w:rPr>
          <w:sz w:val="24"/>
          <w:szCs w:val="24"/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sectPr w:rsidR="00DD0F40" w:rsidRPr="00D2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chamel Soft Maghribi Assile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B48FC"/>
    <w:multiLevelType w:val="hybridMultilevel"/>
    <w:tmpl w:val="81B6B41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5E595E"/>
    <w:multiLevelType w:val="hybridMultilevel"/>
    <w:tmpl w:val="1896AFF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6B3377"/>
    <w:multiLevelType w:val="hybridMultilevel"/>
    <w:tmpl w:val="20C226C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826447"/>
    <w:multiLevelType w:val="hybridMultilevel"/>
    <w:tmpl w:val="6A1416BC"/>
    <w:lvl w:ilvl="0" w:tplc="A8649BB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EF"/>
    <w:rsid w:val="0000281F"/>
    <w:rsid w:val="0002208A"/>
    <w:rsid w:val="000551B2"/>
    <w:rsid w:val="00075E91"/>
    <w:rsid w:val="00083EEC"/>
    <w:rsid w:val="000A70BA"/>
    <w:rsid w:val="000D0691"/>
    <w:rsid w:val="000D778E"/>
    <w:rsid w:val="000F5B0A"/>
    <w:rsid w:val="00100D07"/>
    <w:rsid w:val="00101BCB"/>
    <w:rsid w:val="001124F3"/>
    <w:rsid w:val="001159B1"/>
    <w:rsid w:val="00123E87"/>
    <w:rsid w:val="00124BF6"/>
    <w:rsid w:val="00130758"/>
    <w:rsid w:val="00132661"/>
    <w:rsid w:val="0013305B"/>
    <w:rsid w:val="001341C2"/>
    <w:rsid w:val="0013661A"/>
    <w:rsid w:val="00145580"/>
    <w:rsid w:val="0019686E"/>
    <w:rsid w:val="001A49E6"/>
    <w:rsid w:val="001B402F"/>
    <w:rsid w:val="001C3A81"/>
    <w:rsid w:val="001C49CF"/>
    <w:rsid w:val="0021164E"/>
    <w:rsid w:val="00226FDA"/>
    <w:rsid w:val="00234FF2"/>
    <w:rsid w:val="002622FD"/>
    <w:rsid w:val="00266B19"/>
    <w:rsid w:val="0028594B"/>
    <w:rsid w:val="002927BA"/>
    <w:rsid w:val="002F47E5"/>
    <w:rsid w:val="00304B0C"/>
    <w:rsid w:val="003403CE"/>
    <w:rsid w:val="003447D8"/>
    <w:rsid w:val="00355721"/>
    <w:rsid w:val="0036002D"/>
    <w:rsid w:val="00377E4D"/>
    <w:rsid w:val="00381484"/>
    <w:rsid w:val="00384430"/>
    <w:rsid w:val="0039201D"/>
    <w:rsid w:val="003A18F2"/>
    <w:rsid w:val="003A20E9"/>
    <w:rsid w:val="003C3D3D"/>
    <w:rsid w:val="003D0D15"/>
    <w:rsid w:val="003E49DD"/>
    <w:rsid w:val="00422122"/>
    <w:rsid w:val="00430F25"/>
    <w:rsid w:val="004370D7"/>
    <w:rsid w:val="00446785"/>
    <w:rsid w:val="00447015"/>
    <w:rsid w:val="00481974"/>
    <w:rsid w:val="00490F92"/>
    <w:rsid w:val="0049344F"/>
    <w:rsid w:val="004B1759"/>
    <w:rsid w:val="004C57AF"/>
    <w:rsid w:val="004D5A94"/>
    <w:rsid w:val="004F0FEF"/>
    <w:rsid w:val="004F23E6"/>
    <w:rsid w:val="004F4F9E"/>
    <w:rsid w:val="00501FE7"/>
    <w:rsid w:val="00520CCD"/>
    <w:rsid w:val="00526A81"/>
    <w:rsid w:val="005450D6"/>
    <w:rsid w:val="00550B66"/>
    <w:rsid w:val="005A1235"/>
    <w:rsid w:val="005D3A3C"/>
    <w:rsid w:val="005F516B"/>
    <w:rsid w:val="005F67FC"/>
    <w:rsid w:val="00615A89"/>
    <w:rsid w:val="0062632F"/>
    <w:rsid w:val="006275AD"/>
    <w:rsid w:val="006351AD"/>
    <w:rsid w:val="00643618"/>
    <w:rsid w:val="00664DC0"/>
    <w:rsid w:val="006A1A06"/>
    <w:rsid w:val="006B194C"/>
    <w:rsid w:val="006B3CDA"/>
    <w:rsid w:val="006B5CCE"/>
    <w:rsid w:val="006C46B3"/>
    <w:rsid w:val="006D79F0"/>
    <w:rsid w:val="00732030"/>
    <w:rsid w:val="007439C7"/>
    <w:rsid w:val="00751194"/>
    <w:rsid w:val="00753D41"/>
    <w:rsid w:val="00766B5B"/>
    <w:rsid w:val="00774FF6"/>
    <w:rsid w:val="00780780"/>
    <w:rsid w:val="00782C75"/>
    <w:rsid w:val="007835C3"/>
    <w:rsid w:val="007946D9"/>
    <w:rsid w:val="0079642B"/>
    <w:rsid w:val="007A569D"/>
    <w:rsid w:val="007B1931"/>
    <w:rsid w:val="007B7912"/>
    <w:rsid w:val="007C20F0"/>
    <w:rsid w:val="007C4B4E"/>
    <w:rsid w:val="007D3EF7"/>
    <w:rsid w:val="007D55DD"/>
    <w:rsid w:val="007E2E98"/>
    <w:rsid w:val="007F73B4"/>
    <w:rsid w:val="00824D06"/>
    <w:rsid w:val="00836B2F"/>
    <w:rsid w:val="008756CA"/>
    <w:rsid w:val="00877BDA"/>
    <w:rsid w:val="008B554B"/>
    <w:rsid w:val="008C6905"/>
    <w:rsid w:val="008C6951"/>
    <w:rsid w:val="009119D6"/>
    <w:rsid w:val="00914484"/>
    <w:rsid w:val="0094439F"/>
    <w:rsid w:val="00957113"/>
    <w:rsid w:val="0096536D"/>
    <w:rsid w:val="0099607B"/>
    <w:rsid w:val="009C67A2"/>
    <w:rsid w:val="00A00459"/>
    <w:rsid w:val="00A10402"/>
    <w:rsid w:val="00A12E5A"/>
    <w:rsid w:val="00A1516D"/>
    <w:rsid w:val="00A320CF"/>
    <w:rsid w:val="00A34A56"/>
    <w:rsid w:val="00A424DA"/>
    <w:rsid w:val="00A434A2"/>
    <w:rsid w:val="00A71689"/>
    <w:rsid w:val="00A76E21"/>
    <w:rsid w:val="00A84F79"/>
    <w:rsid w:val="00A87407"/>
    <w:rsid w:val="00A977C7"/>
    <w:rsid w:val="00AA47E8"/>
    <w:rsid w:val="00AD5EAA"/>
    <w:rsid w:val="00AE480F"/>
    <w:rsid w:val="00B144D3"/>
    <w:rsid w:val="00B232C1"/>
    <w:rsid w:val="00B300DD"/>
    <w:rsid w:val="00B34D5A"/>
    <w:rsid w:val="00B60553"/>
    <w:rsid w:val="00B635B5"/>
    <w:rsid w:val="00B63EF4"/>
    <w:rsid w:val="00B66F08"/>
    <w:rsid w:val="00B942F4"/>
    <w:rsid w:val="00B956F0"/>
    <w:rsid w:val="00C15699"/>
    <w:rsid w:val="00C16A8C"/>
    <w:rsid w:val="00C35DD0"/>
    <w:rsid w:val="00C3751D"/>
    <w:rsid w:val="00C51AF4"/>
    <w:rsid w:val="00C63C9E"/>
    <w:rsid w:val="00C71F80"/>
    <w:rsid w:val="00C95FBE"/>
    <w:rsid w:val="00CA43DB"/>
    <w:rsid w:val="00CA6996"/>
    <w:rsid w:val="00CC0D5E"/>
    <w:rsid w:val="00CC2F81"/>
    <w:rsid w:val="00D273FF"/>
    <w:rsid w:val="00D35031"/>
    <w:rsid w:val="00D53E8D"/>
    <w:rsid w:val="00D54936"/>
    <w:rsid w:val="00D833C1"/>
    <w:rsid w:val="00D849DB"/>
    <w:rsid w:val="00DA0B84"/>
    <w:rsid w:val="00DD0F40"/>
    <w:rsid w:val="00E46F8D"/>
    <w:rsid w:val="00E54185"/>
    <w:rsid w:val="00E81982"/>
    <w:rsid w:val="00E85A5E"/>
    <w:rsid w:val="00E9200E"/>
    <w:rsid w:val="00EA3135"/>
    <w:rsid w:val="00EC3081"/>
    <w:rsid w:val="00ED0FD4"/>
    <w:rsid w:val="00EE1006"/>
    <w:rsid w:val="00EF6BA1"/>
    <w:rsid w:val="00F27B83"/>
    <w:rsid w:val="00F35D1E"/>
    <w:rsid w:val="00F457E3"/>
    <w:rsid w:val="00F47269"/>
    <w:rsid w:val="00F50017"/>
    <w:rsid w:val="00F55C03"/>
    <w:rsid w:val="00F563D7"/>
    <w:rsid w:val="00F61D25"/>
    <w:rsid w:val="00F721D0"/>
    <w:rsid w:val="00F870D1"/>
    <w:rsid w:val="00FA6907"/>
    <w:rsid w:val="00FC4637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C6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C6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11</cp:revision>
  <dcterms:created xsi:type="dcterms:W3CDTF">2013-05-03T19:05:00Z</dcterms:created>
  <dcterms:modified xsi:type="dcterms:W3CDTF">2013-09-30T22:25:00Z</dcterms:modified>
</cp:coreProperties>
</file>